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168E" w:rsidRPr="000A15EA" w:rsidRDefault="00CD168E" w:rsidP="009E5BF4">
      <w:pPr>
        <w:shd w:val="clear" w:color="auto" w:fill="FFFFFF"/>
        <w:suppressAutoHyphens/>
        <w:spacing w:after="0" w:line="240" w:lineRule="auto"/>
        <w:ind w:left="6237"/>
        <w:rPr>
          <w:rFonts w:ascii="Cambria" w:eastAsia="Times New Roman" w:hAnsi="Cambria" w:cs="Times New Roman"/>
          <w:sz w:val="23"/>
          <w:szCs w:val="23"/>
          <w:lang w:eastAsia="en-US"/>
        </w:rPr>
      </w:pPr>
      <w:r w:rsidRPr="000A15EA">
        <w:rPr>
          <w:rFonts w:ascii="Cambria" w:eastAsia="Times New Roman" w:hAnsi="Cambria" w:cs="Times New Roman"/>
          <w:sz w:val="23"/>
          <w:szCs w:val="23"/>
          <w:lang w:eastAsia="en-US"/>
        </w:rPr>
        <w:t>Nacionalinio saugumo reikalavimų atitikties deklaracijos tipinė forma,</w:t>
      </w:r>
    </w:p>
    <w:p w:rsidR="00CD168E" w:rsidRPr="000A15EA" w:rsidRDefault="00CD168E" w:rsidP="009E5BF4">
      <w:pPr>
        <w:shd w:val="clear" w:color="auto" w:fill="FFFFFF"/>
        <w:suppressAutoHyphens/>
        <w:spacing w:after="0" w:line="240" w:lineRule="auto"/>
        <w:ind w:firstLine="6237"/>
        <w:rPr>
          <w:rFonts w:ascii="Cambria" w:eastAsia="Times New Roman" w:hAnsi="Cambria" w:cs="Times New Roman"/>
          <w:sz w:val="23"/>
          <w:szCs w:val="23"/>
          <w:lang w:eastAsia="en-US"/>
        </w:rPr>
      </w:pPr>
      <w:r w:rsidRPr="000A15EA">
        <w:rPr>
          <w:rFonts w:ascii="Cambria" w:eastAsia="Times New Roman" w:hAnsi="Cambria" w:cs="Times New Roman"/>
          <w:sz w:val="23"/>
          <w:szCs w:val="23"/>
          <w:lang w:eastAsia="en-US"/>
        </w:rPr>
        <w:t xml:space="preserve">patvirtinta Viešųjų pirkimų tarnybos </w:t>
      </w:r>
    </w:p>
    <w:p w:rsidR="00CD168E" w:rsidRPr="000A15EA" w:rsidRDefault="00CD168E" w:rsidP="009E5BF4">
      <w:pPr>
        <w:shd w:val="clear" w:color="auto" w:fill="FFFFFF"/>
        <w:suppressAutoHyphens/>
        <w:spacing w:after="0" w:line="240" w:lineRule="auto"/>
        <w:ind w:firstLine="6237"/>
        <w:rPr>
          <w:rFonts w:ascii="Cambria" w:eastAsia="Times New Roman" w:hAnsi="Cambria" w:cs="Times New Roman"/>
          <w:sz w:val="23"/>
          <w:szCs w:val="23"/>
          <w:lang w:eastAsia="en-US"/>
        </w:rPr>
      </w:pPr>
      <w:r w:rsidRPr="000A15EA">
        <w:rPr>
          <w:rFonts w:ascii="Cambria" w:eastAsia="Times New Roman" w:hAnsi="Cambria" w:cs="Times New Roman"/>
          <w:sz w:val="23"/>
          <w:szCs w:val="23"/>
          <w:lang w:eastAsia="en-US"/>
        </w:rPr>
        <w:t>direktoriaus 2022 m. gruodžio 29 d.</w:t>
      </w:r>
    </w:p>
    <w:p w:rsidR="00CD168E" w:rsidRPr="000A15EA" w:rsidRDefault="00CD168E" w:rsidP="009E5BF4">
      <w:pPr>
        <w:shd w:val="clear" w:color="auto" w:fill="FFFFFF"/>
        <w:suppressAutoHyphens/>
        <w:spacing w:after="0" w:line="240" w:lineRule="auto"/>
        <w:ind w:firstLine="6237"/>
        <w:rPr>
          <w:rFonts w:ascii="Cambria" w:eastAsia="Times New Roman" w:hAnsi="Cambria" w:cs="Times New Roman"/>
          <w:sz w:val="24"/>
          <w:szCs w:val="20"/>
          <w:lang w:eastAsia="en-US"/>
        </w:rPr>
      </w:pPr>
      <w:r w:rsidRPr="000A15EA">
        <w:rPr>
          <w:rFonts w:ascii="Cambria" w:eastAsia="Times New Roman" w:hAnsi="Cambria" w:cs="Times New Roman"/>
          <w:sz w:val="23"/>
          <w:szCs w:val="23"/>
          <w:lang w:eastAsia="en-US"/>
        </w:rPr>
        <w:t>įsakymu Nr. 1S-233</w:t>
      </w:r>
    </w:p>
    <w:p w:rsidR="00CD168E" w:rsidRPr="000A15EA" w:rsidRDefault="00CD168E" w:rsidP="009E5BF4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mbria" w:eastAsia="Times New Roman" w:hAnsi="Cambria" w:cs="Times New Roman"/>
          <w:sz w:val="24"/>
          <w:szCs w:val="20"/>
          <w:lang w:eastAsia="en-US"/>
        </w:rPr>
      </w:pPr>
    </w:p>
    <w:p w:rsidR="00CD168E" w:rsidRPr="000A15EA" w:rsidRDefault="00CD168E" w:rsidP="009E5BF4">
      <w:pPr>
        <w:shd w:val="clear" w:color="auto" w:fill="FFFFFF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en-US"/>
        </w:rPr>
      </w:pPr>
    </w:p>
    <w:p w:rsidR="00CD168E" w:rsidRPr="000A15EA" w:rsidRDefault="00CD168E" w:rsidP="009E5BF4">
      <w:pPr>
        <w:shd w:val="clear" w:color="auto" w:fill="FFFFFF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en-US"/>
        </w:rPr>
      </w:pPr>
      <w:r w:rsidRPr="000A15EA">
        <w:rPr>
          <w:rFonts w:ascii="Cambria" w:eastAsia="Times New Roman" w:hAnsi="Cambria" w:cs="Times New Roman"/>
          <w:b/>
          <w:sz w:val="20"/>
          <w:szCs w:val="20"/>
          <w:lang w:eastAsia="en-US"/>
        </w:rPr>
        <w:t>(Nacionalinio saugumo reikalavimų atitikties deklaracijos tipinė forma)</w:t>
      </w:r>
    </w:p>
    <w:p w:rsidR="00CD168E" w:rsidRPr="000A15EA" w:rsidRDefault="00CD168E" w:rsidP="009E5BF4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mbria" w:eastAsia="Times New Roman" w:hAnsi="Cambria" w:cs="Times New Roman"/>
          <w:sz w:val="24"/>
          <w:szCs w:val="20"/>
          <w:lang w:eastAsia="en-US"/>
        </w:rPr>
      </w:pPr>
      <w:r w:rsidRPr="000A15EA">
        <w:rPr>
          <w:rFonts w:ascii="Cambria" w:eastAsia="Calibri" w:hAnsi="Cambria" w:cs="Times New Roman"/>
          <w:sz w:val="24"/>
          <w:szCs w:val="20"/>
          <w:lang w:eastAsia="en-US"/>
        </w:rPr>
        <w:tab/>
      </w:r>
    </w:p>
    <w:p w:rsidR="00CD168E" w:rsidRPr="000A15EA" w:rsidRDefault="00CD168E" w:rsidP="009E5BF4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Cambria" w:eastAsia="Times New Roman" w:hAnsi="Cambria" w:cs="Times New Roman"/>
          <w:sz w:val="20"/>
          <w:szCs w:val="20"/>
          <w:lang w:eastAsia="en-US"/>
        </w:rPr>
      </w:pPr>
      <w:r w:rsidRPr="000A15EA">
        <w:rPr>
          <w:rFonts w:ascii="Cambria" w:eastAsia="Times New Roman" w:hAnsi="Cambria" w:cs="Times New Roman"/>
          <w:sz w:val="20"/>
          <w:szCs w:val="20"/>
          <w:lang w:eastAsia="en-US"/>
        </w:rPr>
        <w:t>(</w:t>
      </w:r>
      <w:r w:rsidRPr="000A15EA">
        <w:rPr>
          <w:rFonts w:ascii="Cambria" w:eastAsia="Times New Roman" w:hAnsi="Cambria" w:cs="Times New Roman"/>
          <w:i/>
          <w:iCs/>
          <w:sz w:val="20"/>
          <w:szCs w:val="20"/>
          <w:lang w:eastAsia="en-US"/>
        </w:rPr>
        <w:t>tiekėjo pavadinimas</w:t>
      </w:r>
      <w:r w:rsidRPr="000A15EA">
        <w:rPr>
          <w:rFonts w:ascii="Cambria" w:eastAsia="Times New Roman" w:hAnsi="Cambria" w:cs="Times New Roman"/>
          <w:sz w:val="20"/>
          <w:szCs w:val="20"/>
          <w:lang w:eastAsia="en-US"/>
        </w:rPr>
        <w:t>)</w:t>
      </w:r>
    </w:p>
    <w:p w:rsidR="00CD168E" w:rsidRPr="000A15EA" w:rsidRDefault="00CD168E" w:rsidP="009E5BF4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mbria" w:eastAsia="Calibri" w:hAnsi="Cambria" w:cs="Times New Roman"/>
          <w:sz w:val="24"/>
          <w:szCs w:val="20"/>
          <w:lang w:eastAsia="en-US"/>
        </w:rPr>
      </w:pPr>
      <w:r w:rsidRPr="000A15EA">
        <w:rPr>
          <w:rFonts w:ascii="Cambria" w:eastAsia="Calibri" w:hAnsi="Cambria" w:cs="Times New Roman"/>
          <w:sz w:val="24"/>
          <w:szCs w:val="20"/>
          <w:lang w:eastAsia="en-US"/>
        </w:rPr>
        <w:tab/>
      </w:r>
    </w:p>
    <w:p w:rsidR="00CD168E" w:rsidRPr="000A15EA" w:rsidRDefault="00CD168E" w:rsidP="009E5BF4">
      <w:pPr>
        <w:suppressAutoHyphens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sz w:val="24"/>
          <w:szCs w:val="20"/>
          <w:lang w:eastAsia="en-US"/>
        </w:rPr>
      </w:pPr>
      <w:r w:rsidRPr="000A15EA">
        <w:rPr>
          <w:rFonts w:ascii="Cambria" w:eastAsia="Calibri" w:hAnsi="Cambria" w:cs="Times New Roman"/>
          <w:iCs/>
          <w:sz w:val="20"/>
          <w:szCs w:val="20"/>
          <w:lang w:eastAsia="en-US"/>
        </w:rPr>
        <w:t>(</w:t>
      </w:r>
      <w:r w:rsidRPr="000A15EA">
        <w:rPr>
          <w:rFonts w:ascii="Cambria" w:eastAsia="Calibri" w:hAnsi="Cambria" w:cs="Times New Roman"/>
          <w:i/>
          <w:sz w:val="20"/>
          <w:szCs w:val="20"/>
          <w:lang w:eastAsia="en-US"/>
        </w:rPr>
        <w:t>adresatas (perkančiosios organizacijos / perkančiojo subjekto pavadinimas</w:t>
      </w:r>
      <w:r w:rsidRPr="000A15EA">
        <w:rPr>
          <w:rFonts w:ascii="Cambria" w:eastAsia="Calibri" w:hAnsi="Cambria" w:cs="Times New Roman"/>
          <w:iCs/>
          <w:sz w:val="20"/>
          <w:szCs w:val="20"/>
          <w:lang w:eastAsia="en-US"/>
        </w:rPr>
        <w:t>)</w:t>
      </w:r>
    </w:p>
    <w:p w:rsidR="00CD168E" w:rsidRPr="000A15EA" w:rsidRDefault="00CD168E" w:rsidP="009E5BF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mbria" w:eastAsia="Calibri" w:hAnsi="Cambria" w:cs="Times New Roman"/>
          <w:b/>
          <w:bCs/>
          <w:sz w:val="20"/>
          <w:szCs w:val="20"/>
          <w:lang w:eastAsia="en-US"/>
        </w:rPr>
      </w:pPr>
    </w:p>
    <w:p w:rsidR="00CD168E" w:rsidRPr="000A15EA" w:rsidRDefault="00CD168E" w:rsidP="009E5BF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sz w:val="24"/>
          <w:szCs w:val="20"/>
          <w:lang w:eastAsia="en-US"/>
        </w:rPr>
      </w:pPr>
      <w:r w:rsidRPr="000A15EA">
        <w:rPr>
          <w:rFonts w:ascii="Cambria" w:eastAsia="Calibri" w:hAnsi="Cambria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:rsidR="00CD168E" w:rsidRPr="000A15EA" w:rsidRDefault="00CD168E" w:rsidP="009E5BF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mbria" w:eastAsia="Calibri" w:hAnsi="Cambria" w:cs="Times New Roman"/>
          <w:b/>
          <w:bCs/>
          <w:sz w:val="24"/>
          <w:szCs w:val="20"/>
          <w:lang w:eastAsia="en-US"/>
        </w:rPr>
      </w:pPr>
      <w:bookmarkStart w:id="0" w:name="_GoBack"/>
      <w:bookmarkEnd w:id="0"/>
    </w:p>
    <w:p w:rsidR="00CD168E" w:rsidRPr="000A15EA" w:rsidRDefault="00CD168E" w:rsidP="009E5BF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mbria" w:eastAsia="Calibri" w:hAnsi="Cambria" w:cs="Times New Roman"/>
          <w:sz w:val="24"/>
          <w:szCs w:val="20"/>
          <w:lang w:eastAsia="en-US"/>
        </w:rPr>
      </w:pPr>
      <w:r w:rsidRPr="000A15EA">
        <w:rPr>
          <w:rFonts w:ascii="Cambria" w:eastAsia="Calibri" w:hAnsi="Cambria" w:cs="Times New Roman"/>
          <w:sz w:val="24"/>
          <w:szCs w:val="20"/>
          <w:lang w:eastAsia="en-US"/>
        </w:rPr>
        <w:t>20__ m._____________ d. Nr. ______</w:t>
      </w:r>
    </w:p>
    <w:p w:rsidR="00CD168E" w:rsidRPr="000A15EA" w:rsidRDefault="00CD168E" w:rsidP="009E5BF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mbria" w:eastAsia="Calibri" w:hAnsi="Cambria" w:cs="Times New Roman"/>
          <w:sz w:val="24"/>
          <w:szCs w:val="20"/>
          <w:lang w:eastAsia="en-US"/>
        </w:rPr>
      </w:pPr>
      <w:r w:rsidRPr="000A15EA">
        <w:rPr>
          <w:rFonts w:ascii="Cambria" w:eastAsia="Calibri" w:hAnsi="Cambria" w:cs="Times New Roman"/>
          <w:sz w:val="24"/>
          <w:szCs w:val="20"/>
          <w:lang w:eastAsia="en-US"/>
        </w:rPr>
        <w:t>__________________________</w:t>
      </w:r>
    </w:p>
    <w:p w:rsidR="00CD168E" w:rsidRPr="000A15EA" w:rsidRDefault="00CD168E" w:rsidP="009E5BF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sz w:val="24"/>
          <w:szCs w:val="20"/>
          <w:lang w:eastAsia="en-US"/>
        </w:rPr>
      </w:pPr>
      <w:r w:rsidRPr="000A15EA">
        <w:rPr>
          <w:rFonts w:ascii="Cambria" w:eastAsia="Calibri" w:hAnsi="Cambria" w:cs="Times New Roman"/>
          <w:i/>
          <w:iCs/>
          <w:sz w:val="20"/>
          <w:szCs w:val="20"/>
          <w:lang w:eastAsia="en-US"/>
        </w:rPr>
        <w:t>(Sudarymo vieta)</w:t>
      </w:r>
    </w:p>
    <w:p w:rsidR="00CD168E" w:rsidRPr="000A15EA" w:rsidRDefault="00CD168E" w:rsidP="009E5BF4">
      <w:pPr>
        <w:spacing w:after="0" w:line="240" w:lineRule="auto"/>
        <w:ind w:firstLine="567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en-US"/>
        </w:rPr>
      </w:pPr>
      <w:r w:rsidRPr="000A15EA">
        <w:rPr>
          <w:rFonts w:ascii="Cambria" w:eastAsia="Times New Roman" w:hAnsi="Cambria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:rsidR="00CD168E" w:rsidRPr="000A15EA" w:rsidRDefault="00CD168E" w:rsidP="009E5BF4">
      <w:pPr>
        <w:spacing w:after="0" w:line="240" w:lineRule="auto"/>
        <w:ind w:left="960" w:firstLine="318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en-US"/>
        </w:rPr>
      </w:pPr>
      <w:r w:rsidRPr="000A15EA">
        <w:rPr>
          <w:rFonts w:ascii="Cambria" w:eastAsia="Times New Roman" w:hAnsi="Cambria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:rsidR="00CD168E" w:rsidRPr="000A15EA" w:rsidRDefault="00CD168E" w:rsidP="009E5BF4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en-US"/>
        </w:rPr>
      </w:pPr>
      <w:r w:rsidRPr="000A15EA">
        <w:rPr>
          <w:rFonts w:ascii="Cambria" w:eastAsia="Times New Roman" w:hAnsi="Cambria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:rsidR="00CD168E" w:rsidRPr="000A15EA" w:rsidRDefault="00CD168E" w:rsidP="009E5BF4">
      <w:pPr>
        <w:spacing w:after="0" w:line="240" w:lineRule="auto"/>
        <w:ind w:left="5640" w:firstLine="742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en-US"/>
        </w:rPr>
      </w:pPr>
      <w:r w:rsidRPr="000A15EA">
        <w:rPr>
          <w:rFonts w:ascii="Cambria" w:eastAsia="Times New Roman" w:hAnsi="Cambria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:rsidR="00CD168E" w:rsidRPr="000A15EA" w:rsidRDefault="00CD168E" w:rsidP="009E5BF4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u w:val="single"/>
          <w:lang w:eastAsia="en-US"/>
        </w:rPr>
      </w:pPr>
      <w:r w:rsidRPr="000A15EA">
        <w:rPr>
          <w:rFonts w:ascii="Cambria" w:eastAsia="Times New Roman" w:hAnsi="Cambria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:rsidR="00CD168E" w:rsidRPr="000A15EA" w:rsidRDefault="00CD168E" w:rsidP="009E5BF4">
      <w:pPr>
        <w:spacing w:after="0" w:line="240" w:lineRule="auto"/>
        <w:ind w:left="2040" w:firstLine="371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en-US"/>
        </w:rPr>
      </w:pPr>
      <w:r w:rsidRPr="000A15EA">
        <w:rPr>
          <w:rFonts w:ascii="Cambria" w:eastAsia="Times New Roman" w:hAnsi="Cambria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:rsidR="00CD168E" w:rsidRPr="000A15EA" w:rsidRDefault="00CD168E" w:rsidP="009E5BF4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en-US"/>
        </w:rPr>
      </w:pPr>
      <w:r w:rsidRPr="000A15EA">
        <w:rPr>
          <w:rFonts w:ascii="Cambria" w:eastAsia="Times New Roman" w:hAnsi="Cambria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:rsidR="00CD168E" w:rsidRPr="000A15EA" w:rsidRDefault="00CD168E" w:rsidP="009E5BF4">
      <w:pPr>
        <w:spacing w:after="0" w:line="240" w:lineRule="auto"/>
        <w:ind w:firstLine="636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en-US"/>
        </w:rPr>
      </w:pPr>
      <w:r w:rsidRPr="000A15EA">
        <w:rPr>
          <w:rFonts w:ascii="Cambria" w:eastAsia="Times New Roman" w:hAnsi="Cambria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0A15EA">
        <w:rPr>
          <w:rFonts w:ascii="Cambria" w:eastAsia="Times New Roman" w:hAnsi="Cambria" w:cs="Times New Roman"/>
          <w:color w:val="000000"/>
          <w:sz w:val="20"/>
          <w:szCs w:val="20"/>
          <w:lang w:eastAsia="en-US"/>
        </w:rPr>
        <w:t>)</w:t>
      </w:r>
    </w:p>
    <w:p w:rsidR="00CD168E" w:rsidRPr="000A15EA" w:rsidRDefault="00CD168E" w:rsidP="009E5BF4">
      <w:pPr>
        <w:spacing w:after="0" w:line="240" w:lineRule="auto"/>
        <w:ind w:firstLine="636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en-US"/>
        </w:rPr>
      </w:pPr>
    </w:p>
    <w:p w:rsidR="00CD168E" w:rsidRPr="000A15EA" w:rsidRDefault="00CD168E" w:rsidP="009E5BF4">
      <w:pPr>
        <w:spacing w:after="0" w:line="240" w:lineRule="auto"/>
        <w:ind w:firstLine="567"/>
        <w:jc w:val="both"/>
        <w:rPr>
          <w:rFonts w:ascii="Cambria" w:eastAsia="Times New Roman" w:hAnsi="Cambria" w:cs="Times New Roman"/>
          <w:i/>
          <w:iCs/>
          <w:sz w:val="24"/>
          <w:szCs w:val="20"/>
          <w:lang w:eastAsia="en-US"/>
        </w:rPr>
      </w:pPr>
      <w:r w:rsidRPr="000A15EA">
        <w:rPr>
          <w:rFonts w:ascii="Cambria" w:eastAsia="Times New Roman" w:hAnsi="Cambria" w:cs="Times New Roman"/>
          <w:i/>
          <w:iCs/>
          <w:sz w:val="24"/>
          <w:szCs w:val="20"/>
          <w:lang w:eastAsia="en-US"/>
        </w:rPr>
        <w:t>/</w:t>
      </w:r>
      <w:r w:rsidRPr="000A15EA">
        <w:rPr>
          <w:rFonts w:ascii="Cambria" w:eastAsia="Times New Roman" w:hAnsi="Cambria" w:cs="Times New Roman"/>
          <w:i/>
          <w:iCs/>
          <w:sz w:val="20"/>
          <w:szCs w:val="20"/>
          <w:lang w:eastAsia="en-US"/>
        </w:rPr>
        <w:t>Perkančioji organizacija / perkantysis subjektas žemiau esančiame sąraše palieka tik tas eilutes, kurios atitinka pirkimo dokumentuose keliamus nacionalinio saugumo reikalavimus tiekėjams</w:t>
      </w:r>
      <w:r w:rsidRPr="000A15EA">
        <w:rPr>
          <w:rFonts w:ascii="Cambria" w:eastAsia="Times New Roman" w:hAnsi="Cambria" w:cs="Times New Roman"/>
          <w:i/>
          <w:iCs/>
          <w:sz w:val="24"/>
          <w:szCs w:val="20"/>
          <w:lang w:eastAsia="en-US"/>
        </w:rPr>
        <w:t>/</w:t>
      </w:r>
    </w:p>
    <w:p w:rsidR="00CD168E" w:rsidRPr="000A15EA" w:rsidRDefault="00CD168E" w:rsidP="009E5BF4">
      <w:pPr>
        <w:shd w:val="clear" w:color="auto" w:fill="FFFFFF"/>
        <w:spacing w:after="0" w:line="240" w:lineRule="auto"/>
        <w:ind w:firstLine="636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en-US"/>
        </w:rPr>
      </w:pPr>
    </w:p>
    <w:p w:rsidR="00CD168E" w:rsidRPr="000A15EA" w:rsidRDefault="00CD168E" w:rsidP="009E5BF4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mbria" w:eastAsia="Times New Roman" w:hAnsi="Cambria" w:cs="Times New Roman"/>
          <w:sz w:val="20"/>
          <w:szCs w:val="20"/>
          <w:shd w:val="clear" w:color="auto" w:fill="008000"/>
          <w:lang w:eastAsia="en-US"/>
        </w:rPr>
      </w:pPr>
    </w:p>
    <w:p w:rsidR="00CD168E" w:rsidRPr="000A15EA" w:rsidRDefault="00CD168E" w:rsidP="009E5BF4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Cambria" w:eastAsia="Times New Roman" w:hAnsi="Cambria" w:cs="Times New Roman"/>
          <w:sz w:val="20"/>
          <w:szCs w:val="20"/>
          <w:shd w:val="clear" w:color="auto" w:fill="008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CD168E" w:rsidRPr="000A15EA" w:rsidTr="00B90D1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0A15EA">
              <w:rPr>
                <w:rFonts w:ascii="Cambria" w:eastAsia="Times New Roman" w:hAnsi="Cambria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CD168E" w:rsidRPr="000A15EA" w:rsidRDefault="00CD168E" w:rsidP="009E5BF4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0"/>
              </w:rPr>
            </w:pPr>
            <w:r w:rsidRPr="000A15EA">
              <w:rPr>
                <w:rFonts w:ascii="Cambria" w:eastAsia="Times New Roman" w:hAnsi="Cambria" w:cs="Times New Roman"/>
                <w:sz w:val="24"/>
                <w:szCs w:val="20"/>
              </w:rPr>
              <w:t xml:space="preserve">tiekėjo siūlomos prekės nekelia grėsmės nacionaliniam saugumui </w:t>
            </w:r>
            <w:r w:rsidRPr="000A15EA">
              <w:rPr>
                <w:rFonts w:ascii="Cambria" w:eastAsia="Times New Roman" w:hAnsi="Cambria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0A15EA">
              <w:rPr>
                <w:rFonts w:ascii="Cambria" w:eastAsia="Times New Roman" w:hAnsi="Cambria" w:cs="Times New Roman"/>
                <w:sz w:val="24"/>
                <w:szCs w:val="20"/>
              </w:rPr>
              <w:t xml:space="preserve"> vadovaujantis Lietuvos Respublikos viešųjų pirkimų įstatymo (toliau – VPĮ) 37 straipsnio 9 dalies 1 punktu, </w:t>
            </w:r>
            <w:r w:rsidRPr="000A15EA">
              <w:rPr>
                <w:rFonts w:ascii="Cambria" w:eastAsia="Times New Roman" w:hAnsi="Cambria" w:cs="Times New Roman"/>
                <w:sz w:val="24"/>
                <w:szCs w:val="20"/>
                <w:lang w:eastAsia="en-US"/>
              </w:rPr>
              <w:t>prekių gamintojas ar jį kontroliuojantis asmuo</w:t>
            </w:r>
            <w:r w:rsidRPr="000A15EA">
              <w:rPr>
                <w:rFonts w:ascii="Cambria" w:eastAsia="Times New Roman" w:hAnsi="Cambria" w:cs="Times New Roman"/>
                <w:color w:val="000000"/>
                <w:sz w:val="24"/>
                <w:szCs w:val="20"/>
                <w:lang w:eastAsia="en-US"/>
              </w:rPr>
              <w:t xml:space="preserve"> </w:t>
            </w:r>
            <w:r w:rsidRPr="000A15EA">
              <w:rPr>
                <w:rFonts w:ascii="Cambria" w:eastAsia="Times New Roman" w:hAnsi="Cambria" w:cs="Times New Roman"/>
                <w:sz w:val="24"/>
                <w:szCs w:val="20"/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CD168E" w:rsidRPr="000A15EA" w:rsidTr="00B90D1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  <w:tr w:rsidR="00CD168E" w:rsidRPr="000A15EA" w:rsidTr="00B90D1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</w:tbl>
    <w:p w:rsidR="00CD168E" w:rsidRPr="000A15EA" w:rsidRDefault="00CD168E" w:rsidP="009E5BF4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i/>
          <w:sz w:val="20"/>
          <w:szCs w:val="20"/>
          <w:lang w:eastAsia="en-US"/>
        </w:rPr>
      </w:pPr>
    </w:p>
    <w:p w:rsidR="00CD168E" w:rsidRPr="000A15EA" w:rsidRDefault="00CD168E" w:rsidP="009E5BF4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iCs/>
          <w:sz w:val="20"/>
          <w:szCs w:val="20"/>
          <w:lang w:eastAsia="en-US"/>
        </w:rPr>
      </w:pPr>
    </w:p>
    <w:p w:rsidR="00CD168E" w:rsidRPr="000A15EA" w:rsidRDefault="00CD168E" w:rsidP="009E5BF4">
      <w:pPr>
        <w:shd w:val="clear" w:color="auto" w:fill="FFFFFF"/>
        <w:spacing w:after="0" w:line="240" w:lineRule="auto"/>
        <w:ind w:firstLine="424"/>
        <w:rPr>
          <w:rFonts w:ascii="Cambria" w:eastAsia="Times New Roman" w:hAnsi="Cambria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CD168E" w:rsidRPr="000A15EA" w:rsidTr="00B90D1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0A15EA">
              <w:rPr>
                <w:rFonts w:ascii="Cambria" w:eastAsia="Times New Roman" w:hAnsi="Cambria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CD168E" w:rsidRPr="000A15EA" w:rsidRDefault="00CD168E" w:rsidP="009E5BF4">
            <w:pPr>
              <w:shd w:val="clear" w:color="auto" w:fill="FFFFFF"/>
              <w:spacing w:after="0" w:line="240" w:lineRule="auto"/>
              <w:jc w:val="both"/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eastAsia="en-US"/>
              </w:rPr>
            </w:pPr>
            <w:r w:rsidRPr="000A15EA">
              <w:rPr>
                <w:rFonts w:ascii="Cambria" w:eastAsia="Times New Roman" w:hAnsi="Cambria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0A15EA">
              <w:rPr>
                <w:rFonts w:ascii="Cambria" w:eastAsia="Times New Roman" w:hAnsi="Cambria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0A15EA">
              <w:rPr>
                <w:rFonts w:ascii="Cambria" w:eastAsia="Times New Roman" w:hAnsi="Cambria" w:cs="Times New Roman"/>
                <w:sz w:val="24"/>
                <w:szCs w:val="20"/>
              </w:rPr>
              <w:t xml:space="preserve"> vadovaujantis VPĮ 37 straipsnio 9 dalies 2 punktu, </w:t>
            </w:r>
            <w:r w:rsidRPr="000A15EA">
              <w:rPr>
                <w:rFonts w:ascii="Cambria" w:eastAsia="Times New Roman" w:hAnsi="Cambria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CD168E" w:rsidRPr="000A15EA" w:rsidTr="00B90D1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  <w:tr w:rsidR="00CD168E" w:rsidRPr="000A15EA" w:rsidTr="00B90D1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</w:tbl>
    <w:p w:rsidR="00CD168E" w:rsidRPr="000A15EA" w:rsidRDefault="00CD168E" w:rsidP="009E5BF4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i/>
          <w:sz w:val="20"/>
          <w:szCs w:val="20"/>
          <w:lang w:eastAsia="en-US"/>
        </w:rPr>
      </w:pPr>
    </w:p>
    <w:p w:rsidR="00CD168E" w:rsidRPr="000A15EA" w:rsidRDefault="00CD168E" w:rsidP="009E5BF4">
      <w:pPr>
        <w:shd w:val="clear" w:color="auto" w:fill="FFFFFF"/>
        <w:spacing w:after="0" w:line="240" w:lineRule="auto"/>
        <w:ind w:firstLine="424"/>
        <w:rPr>
          <w:rFonts w:ascii="Cambria" w:eastAsia="Times New Roman" w:hAnsi="Cambria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CD168E" w:rsidRPr="000A15EA" w:rsidTr="00B90D1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0A15EA">
              <w:rPr>
                <w:rFonts w:ascii="Cambria" w:eastAsia="Times New Roman" w:hAnsi="Cambria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CD168E" w:rsidRPr="000A15EA" w:rsidRDefault="00CD168E" w:rsidP="009E5BF4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US"/>
              </w:rPr>
            </w:pPr>
            <w:r w:rsidRPr="000A15EA">
              <w:rPr>
                <w:rFonts w:ascii="Cambria" w:eastAsia="Times New Roman" w:hAnsi="Cambria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0A15EA">
              <w:rPr>
                <w:rFonts w:ascii="Cambria" w:eastAsia="Times New Roman" w:hAnsi="Cambria" w:cs="Times New Roman"/>
                <w:sz w:val="24"/>
                <w:szCs w:val="20"/>
              </w:rPr>
              <w:t>is pats,</w:t>
            </w:r>
            <w:r w:rsidRPr="000A15EA">
              <w:rPr>
                <w:rFonts w:ascii="Cambria" w:eastAsia="Times New Roman" w:hAnsi="Cambria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</w:t>
            </w:r>
            <w:r w:rsidRPr="000A15EA">
              <w:rPr>
                <w:rFonts w:ascii="Cambria" w:eastAsia="Times New Roman" w:hAnsi="Cambria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lastRenderedPageBreak/>
              <w:t xml:space="preserve">gyvenantis ar turintis pilietybę) VPĮ 92 straipsnio 14 dalyje numatytame sąraše nurodytose valstybėse ar teritorijose. </w:t>
            </w:r>
          </w:p>
        </w:tc>
      </w:tr>
      <w:tr w:rsidR="00CD168E" w:rsidRPr="000A15EA" w:rsidTr="00B90D1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  <w:tr w:rsidR="00CD168E" w:rsidRPr="000A15EA" w:rsidTr="00B90D1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168E" w:rsidRPr="000A15EA" w:rsidRDefault="00CD168E" w:rsidP="009E5BF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</w:tbl>
    <w:p w:rsidR="00CD168E" w:rsidRPr="000A15EA" w:rsidRDefault="00CD168E" w:rsidP="009E5BF4">
      <w:pPr>
        <w:shd w:val="clear" w:color="auto" w:fill="FFFFFF"/>
        <w:spacing w:after="0" w:line="240" w:lineRule="auto"/>
        <w:ind w:firstLine="1219"/>
        <w:rPr>
          <w:rFonts w:ascii="Cambria" w:eastAsia="Times New Roman" w:hAnsi="Cambria" w:cs="Times New Roman"/>
          <w:i/>
          <w:sz w:val="20"/>
          <w:szCs w:val="20"/>
          <w:lang w:eastAsia="en-US"/>
        </w:rPr>
      </w:pPr>
    </w:p>
    <w:p w:rsidR="00CD168E" w:rsidRPr="000A15EA" w:rsidRDefault="00CD168E" w:rsidP="009E5BF4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i/>
          <w:sz w:val="20"/>
          <w:szCs w:val="20"/>
          <w:lang w:eastAsia="en-US"/>
        </w:rPr>
      </w:pPr>
    </w:p>
    <w:p w:rsidR="00CD168E" w:rsidRPr="000A15EA" w:rsidRDefault="00CD168E" w:rsidP="009E5BF4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mbria" w:eastAsia="Times New Roman" w:hAnsi="Cambria" w:cs="Times New Roman"/>
          <w:sz w:val="20"/>
          <w:szCs w:val="20"/>
          <w:shd w:val="clear" w:color="auto" w:fill="008000"/>
          <w:lang w:eastAsia="en-US"/>
        </w:rPr>
      </w:pPr>
    </w:p>
    <w:p w:rsidR="00CD168E" w:rsidRPr="000A15EA" w:rsidRDefault="00CD168E" w:rsidP="009E5BF4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mbria" w:eastAsia="Times New Roman" w:hAnsi="Cambria" w:cs="Times New Roman"/>
          <w:sz w:val="20"/>
          <w:szCs w:val="20"/>
          <w:shd w:val="clear" w:color="auto" w:fill="008000"/>
          <w:lang w:eastAsia="en-US"/>
        </w:rPr>
      </w:pPr>
    </w:p>
    <w:p w:rsidR="00CD168E" w:rsidRPr="000A15EA" w:rsidRDefault="00CD168E" w:rsidP="009E5BF4">
      <w:pPr>
        <w:shd w:val="clear" w:color="auto" w:fill="FFFFFF"/>
        <w:spacing w:after="0" w:line="240" w:lineRule="auto"/>
        <w:ind w:firstLine="720"/>
        <w:rPr>
          <w:rFonts w:ascii="Cambria" w:eastAsia="Times New Roman" w:hAnsi="Cambria" w:cs="Times New Roman"/>
          <w:sz w:val="24"/>
          <w:szCs w:val="24"/>
          <w:lang w:eastAsia="en-US"/>
        </w:rPr>
      </w:pPr>
      <w:r w:rsidRPr="000A15EA">
        <w:rPr>
          <w:rFonts w:ascii="Cambria" w:eastAsia="Times New Roman" w:hAnsi="Cambria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:rsidR="00CD168E" w:rsidRPr="000A15EA" w:rsidRDefault="00CD168E" w:rsidP="009E5BF4">
      <w:pPr>
        <w:shd w:val="clear" w:color="auto" w:fill="FFFFFF"/>
        <w:spacing w:after="0" w:line="240" w:lineRule="auto"/>
        <w:ind w:firstLine="720"/>
        <w:rPr>
          <w:rFonts w:ascii="Cambria" w:eastAsia="Times New Roman" w:hAnsi="Cambria" w:cs="Times New Roman"/>
          <w:sz w:val="24"/>
          <w:szCs w:val="24"/>
          <w:lang w:eastAsia="en-US"/>
        </w:rPr>
      </w:pPr>
    </w:p>
    <w:p w:rsidR="00CD168E" w:rsidRPr="000A15EA" w:rsidRDefault="00CD168E" w:rsidP="009E5BF4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4"/>
          <w:szCs w:val="24"/>
          <w:lang w:eastAsia="en-US"/>
        </w:rPr>
      </w:pPr>
      <w:r w:rsidRPr="000A15EA">
        <w:rPr>
          <w:rFonts w:ascii="Cambria" w:eastAsia="Times New Roman" w:hAnsi="Cambria" w:cs="Times New Roman"/>
          <w:sz w:val="24"/>
          <w:szCs w:val="24"/>
          <w:lang w:eastAsia="en-US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:rsidR="00CD168E" w:rsidRPr="000A15EA" w:rsidRDefault="00CD168E" w:rsidP="009E5BF4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000000"/>
          <w:sz w:val="24"/>
          <w:szCs w:val="20"/>
          <w:shd w:val="clear" w:color="auto" w:fill="00FF00"/>
          <w:lang w:eastAsia="en-US"/>
        </w:rPr>
      </w:pPr>
    </w:p>
    <w:p w:rsidR="00CD168E" w:rsidRPr="000A15EA" w:rsidRDefault="00CD168E" w:rsidP="009E5BF4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4"/>
          <w:szCs w:val="24"/>
          <w:lang w:eastAsia="en-US"/>
        </w:rPr>
      </w:pPr>
      <w:r w:rsidRPr="000A15EA">
        <w:rPr>
          <w:rFonts w:ascii="Cambria" w:eastAsia="Times New Roman" w:hAnsi="Cambria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CD168E" w:rsidRPr="000A15EA" w:rsidRDefault="00CD168E" w:rsidP="009E5BF4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Cambria" w:eastAsia="Times New Roman" w:hAnsi="Cambria" w:cs="Times New Roman"/>
          <w:sz w:val="18"/>
          <w:szCs w:val="18"/>
          <w:lang w:eastAsia="en-US"/>
        </w:rPr>
      </w:pPr>
    </w:p>
    <w:p w:rsidR="00CD168E" w:rsidRPr="000A15EA" w:rsidRDefault="00CD168E" w:rsidP="009E5BF4">
      <w:pPr>
        <w:widowControl w:val="0"/>
        <w:suppressAutoHyphens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sz w:val="18"/>
          <w:szCs w:val="18"/>
          <w:lang w:eastAsia="en-US"/>
        </w:rPr>
      </w:pPr>
    </w:p>
    <w:p w:rsidR="00CD168E" w:rsidRPr="000A15EA" w:rsidRDefault="00CD168E" w:rsidP="009E5BF4">
      <w:pPr>
        <w:widowControl w:val="0"/>
        <w:suppressAutoHyphens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sz w:val="18"/>
          <w:szCs w:val="18"/>
          <w:lang w:eastAsia="en-US"/>
        </w:rPr>
      </w:pPr>
    </w:p>
    <w:p w:rsidR="00CD168E" w:rsidRPr="000A15EA" w:rsidRDefault="00CD168E" w:rsidP="009E5BF4">
      <w:pPr>
        <w:widowControl w:val="0"/>
        <w:suppressAutoHyphens/>
        <w:spacing w:after="0" w:line="240" w:lineRule="auto"/>
        <w:jc w:val="center"/>
        <w:textAlignment w:val="baseline"/>
        <w:rPr>
          <w:rFonts w:ascii="Cambria" w:eastAsia="Calibri" w:hAnsi="Cambria" w:cs="Times New Roman"/>
          <w:sz w:val="24"/>
          <w:szCs w:val="20"/>
          <w:lang w:eastAsia="en-US"/>
        </w:rPr>
      </w:pPr>
      <w:r w:rsidRPr="000A15EA">
        <w:rPr>
          <w:rFonts w:ascii="Cambria" w:eastAsia="Calibri" w:hAnsi="Cambria" w:cs="Times New Roman"/>
          <w:sz w:val="24"/>
          <w:szCs w:val="20"/>
          <w:lang w:eastAsia="en-US"/>
        </w:rPr>
        <w:t>____________________</w:t>
      </w:r>
      <w:r w:rsidRPr="000A15EA">
        <w:rPr>
          <w:rFonts w:ascii="Cambria" w:eastAsia="Calibri" w:hAnsi="Cambria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0A15EA">
        <w:rPr>
          <w:rFonts w:ascii="Cambria" w:eastAsia="Calibri" w:hAnsi="Cambria" w:cs="Times New Roman"/>
          <w:sz w:val="24"/>
          <w:szCs w:val="20"/>
          <w:lang w:eastAsia="en-US"/>
        </w:rPr>
        <w:t>____________________</w:t>
      </w:r>
      <w:r w:rsidRPr="000A15EA">
        <w:rPr>
          <w:rFonts w:ascii="Cambria" w:eastAsia="Calibri" w:hAnsi="Cambria" w:cs="Times New Roman"/>
          <w:sz w:val="24"/>
          <w:szCs w:val="20"/>
          <w:lang w:eastAsia="en-US"/>
        </w:rPr>
        <w:tab/>
        <w:t xml:space="preserve">                   ___________________</w:t>
      </w:r>
    </w:p>
    <w:p w:rsidR="00CD168E" w:rsidRPr="000A15EA" w:rsidRDefault="00CD168E" w:rsidP="009E5BF4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mbria" w:eastAsia="Times New Roman" w:hAnsi="Cambria" w:cs="Times New Roman"/>
          <w:sz w:val="24"/>
          <w:szCs w:val="20"/>
          <w:lang w:eastAsia="en-US"/>
        </w:rPr>
      </w:pPr>
      <w:r w:rsidRPr="000A15EA">
        <w:rPr>
          <w:rFonts w:ascii="Cambria" w:eastAsia="Calibri" w:hAnsi="Cambria" w:cs="Times New Roman"/>
          <w:i/>
          <w:iCs/>
          <w:sz w:val="22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p w:rsidR="005808CE" w:rsidRPr="000A15EA" w:rsidRDefault="005808CE" w:rsidP="009E5BF4">
      <w:pPr>
        <w:spacing w:after="0" w:line="240" w:lineRule="auto"/>
        <w:rPr>
          <w:rFonts w:ascii="Cambria" w:hAnsi="Cambria" w:cs="Times New Roman"/>
        </w:rPr>
      </w:pPr>
    </w:p>
    <w:sectPr w:rsidR="005808CE" w:rsidRPr="000A15EA" w:rsidSect="00656DDD">
      <w:pgSz w:w="12240" w:h="15840"/>
      <w:pgMar w:top="1134" w:right="567" w:bottom="1134" w:left="1701" w:header="567" w:footer="567" w:gutter="0"/>
      <w:cols w:space="1296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8CE"/>
    <w:rsid w:val="000A15EA"/>
    <w:rsid w:val="003B39A3"/>
    <w:rsid w:val="004550C1"/>
    <w:rsid w:val="005808CE"/>
    <w:rsid w:val="00656DDD"/>
    <w:rsid w:val="008C3F85"/>
    <w:rsid w:val="009E5BF4"/>
    <w:rsid w:val="00BC1439"/>
    <w:rsid w:val="00CD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90B14-4A50-4AB4-B932-71E59416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08CE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8C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5808CE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2225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Deimantė Valavičiūtė</dc:creator>
  <cp:keywords/>
  <dc:description/>
  <cp:lastModifiedBy>Karina Gudavičiūtė</cp:lastModifiedBy>
  <cp:revision>7</cp:revision>
  <dcterms:created xsi:type="dcterms:W3CDTF">2023-01-30T13:27:00Z</dcterms:created>
  <dcterms:modified xsi:type="dcterms:W3CDTF">2025-11-27T12:27:00Z</dcterms:modified>
</cp:coreProperties>
</file>